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BAA7" w14:textId="629C2D02" w:rsidR="007B39F0" w:rsidRPr="000C4674" w:rsidRDefault="00A94C25" w:rsidP="000C4674">
      <w:pPr>
        <w:jc w:val="center"/>
        <w:rPr>
          <w:b/>
          <w:u w:val="single"/>
        </w:rPr>
      </w:pPr>
      <w:r>
        <w:rPr>
          <w:b/>
          <w:u w:val="single"/>
        </w:rPr>
        <w:t>Guidelines for</w:t>
      </w:r>
      <w:r w:rsidR="00DD0F2D">
        <w:rPr>
          <w:b/>
          <w:u w:val="single"/>
        </w:rPr>
        <w:t xml:space="preserve"> </w:t>
      </w:r>
      <w:r w:rsidR="007B725D">
        <w:rPr>
          <w:b/>
          <w:u w:val="single"/>
        </w:rPr>
        <w:t>Physician</w:t>
      </w:r>
      <w:r w:rsidR="000C4674" w:rsidRPr="000C4674">
        <w:rPr>
          <w:b/>
          <w:u w:val="single"/>
        </w:rPr>
        <w:t xml:space="preserve"> Assistant </w:t>
      </w:r>
      <w:r w:rsidR="00DD0F2D">
        <w:rPr>
          <w:b/>
          <w:u w:val="single"/>
        </w:rPr>
        <w:t>Programs</w:t>
      </w:r>
    </w:p>
    <w:p w14:paraId="5BB86432" w14:textId="77777777" w:rsidR="000C4674" w:rsidRDefault="000C4674"/>
    <w:p w14:paraId="293CC40C" w14:textId="77777777" w:rsidR="00A26904" w:rsidRDefault="00DD0F2D">
      <w:r>
        <w:t>According to the NAAHP, there has been a large growth in the PA profession. The number of PA programs has increased by 28% from 2012 to 2016. “The US Bureau of Labor Statistics estimates 30 percent job growth into 2024, adding approximately 28,000 jobs over the next eight years.” Benefits of becoming a PA include being able to practice in any area of medicine and earning a salary competitive with an annual average salary of $97,000.</w:t>
      </w:r>
      <w:r w:rsidR="00A26904">
        <w:t xml:space="preserve"> </w:t>
      </w:r>
    </w:p>
    <w:p w14:paraId="112D797A" w14:textId="77777777" w:rsidR="00A26904" w:rsidRDefault="00A26904"/>
    <w:p w14:paraId="1F9908D2" w14:textId="5E883133" w:rsidR="00945BC0" w:rsidRDefault="008923FC">
      <w:r>
        <w:t xml:space="preserve">A career as a </w:t>
      </w:r>
      <w:r w:rsidR="00A26904">
        <w:t>Physician Assistant is</w:t>
      </w:r>
      <w:r>
        <w:t xml:space="preserve"> increasingly appealing to many people, making entry into PA programs somewhat</w:t>
      </w:r>
      <w:r w:rsidR="00A26904">
        <w:t xml:space="preserve"> competitive. Here we have identified some important factors that will help make </w:t>
      </w:r>
      <w:r>
        <w:t>your application a success.</w:t>
      </w:r>
      <w:r w:rsidR="00A26904">
        <w:t xml:space="preserve"> </w:t>
      </w:r>
    </w:p>
    <w:p w14:paraId="3ED2E660" w14:textId="77777777" w:rsidR="00945BC0" w:rsidRDefault="00945BC0">
      <w:pPr>
        <w:rPr>
          <w:b/>
        </w:rPr>
      </w:pPr>
    </w:p>
    <w:p w14:paraId="00D334F1" w14:textId="53FF7CEB" w:rsidR="00A26904" w:rsidRPr="008923FC" w:rsidRDefault="00A26904" w:rsidP="008923FC">
      <w:pPr>
        <w:pStyle w:val="ListParagraph"/>
        <w:numPr>
          <w:ilvl w:val="0"/>
          <w:numId w:val="1"/>
        </w:numPr>
        <w:rPr>
          <w:b/>
        </w:rPr>
      </w:pPr>
      <w:r w:rsidRPr="008923FC">
        <w:rPr>
          <w:b/>
        </w:rPr>
        <w:t>Common Prerequisite Coursework</w:t>
      </w:r>
    </w:p>
    <w:p w14:paraId="63AA8346" w14:textId="24F5B2A5" w:rsidR="00DD0F2D" w:rsidRDefault="00DD0F2D">
      <w:r>
        <w:t xml:space="preserve">Below is a list of the commonly required courses by most PA programs. </w:t>
      </w:r>
      <w:r w:rsidR="00A26904">
        <w:t xml:space="preserve">It is important to remember that these </w:t>
      </w:r>
      <w:proofErr w:type="spellStart"/>
      <w:r w:rsidR="00A26904">
        <w:t>preprofessional</w:t>
      </w:r>
      <w:proofErr w:type="spellEnd"/>
      <w:r w:rsidR="00A26904">
        <w:t xml:space="preserve"> course requirements are not a major. You will need to complete these courses under the major you choose. Additionally</w:t>
      </w:r>
      <w:r>
        <w:t>, very few PA programs are identical in their requirements. The following is just a guideline. To be certain you are taking the correct required courses, check with the program you are interested in applying to and use the PA School Prerequisite Worksheet available on the Hendrix website.</w:t>
      </w:r>
    </w:p>
    <w:p w14:paraId="1259C00D" w14:textId="77777777" w:rsidR="00DD0F2D" w:rsidRDefault="00DD0F2D"/>
    <w:p w14:paraId="4BE8AF99" w14:textId="1F7AF1DE" w:rsidR="000C4674" w:rsidRPr="00DD0F2D" w:rsidRDefault="00DD0F2D">
      <w:r>
        <w:rPr>
          <w:b/>
        </w:rPr>
        <w:t xml:space="preserve">PA Program </w:t>
      </w:r>
      <w:r w:rsidR="0049437F">
        <w:rPr>
          <w:b/>
        </w:rPr>
        <w:t>Required Courses:</w:t>
      </w:r>
    </w:p>
    <w:p w14:paraId="544FC0D9" w14:textId="77777777" w:rsidR="0049437F" w:rsidRDefault="0049437F"/>
    <w:p w14:paraId="7CE2124D" w14:textId="1CFD9673" w:rsidR="00103013" w:rsidRDefault="00F716E0">
      <w:r>
        <w:t xml:space="preserve">BIOL </w:t>
      </w:r>
      <w:r w:rsidR="00602873">
        <w:t xml:space="preserve">150 </w:t>
      </w:r>
      <w:r w:rsidR="00602873">
        <w:rPr>
          <w:i/>
        </w:rPr>
        <w:t>Cel</w:t>
      </w:r>
      <w:r w:rsidR="00103013" w:rsidRPr="00602873">
        <w:rPr>
          <w:i/>
        </w:rPr>
        <w:t>l Biology</w:t>
      </w:r>
      <w:r w:rsidR="00103013">
        <w:t xml:space="preserve"> </w:t>
      </w:r>
    </w:p>
    <w:p w14:paraId="3D845311" w14:textId="478186A7" w:rsidR="007B725D" w:rsidRDefault="00602873">
      <w:r>
        <w:t xml:space="preserve">CHEM 110 &amp; 120 </w:t>
      </w:r>
      <w:r w:rsidR="0049437F" w:rsidRPr="00602873">
        <w:rPr>
          <w:i/>
        </w:rPr>
        <w:t>General Chemistry I &amp; II w/labs</w:t>
      </w:r>
    </w:p>
    <w:p w14:paraId="32F23227" w14:textId="4F179C71" w:rsidR="001421BA" w:rsidRDefault="00602873" w:rsidP="001421BA">
      <w:r>
        <w:t xml:space="preserve">BIOL 205 &amp; 215 </w:t>
      </w:r>
      <w:r w:rsidR="001421BA" w:rsidRPr="00602873">
        <w:rPr>
          <w:i/>
        </w:rPr>
        <w:t>Human Anatomy and Physiology w/labs</w:t>
      </w:r>
    </w:p>
    <w:p w14:paraId="3F0761B9" w14:textId="57D98AD8" w:rsidR="007B725D" w:rsidRDefault="00602873">
      <w:r>
        <w:t xml:space="preserve">BIOL 340 </w:t>
      </w:r>
      <w:r w:rsidR="007B725D" w:rsidRPr="00602873">
        <w:rPr>
          <w:i/>
        </w:rPr>
        <w:t>Microbiology</w:t>
      </w:r>
      <w:r w:rsidR="002D5C13" w:rsidRPr="00602873">
        <w:rPr>
          <w:i/>
        </w:rPr>
        <w:t xml:space="preserve"> w/lab</w:t>
      </w:r>
    </w:p>
    <w:p w14:paraId="4A4E8D54" w14:textId="4A04AA94" w:rsidR="007B725D" w:rsidRDefault="00602873">
      <w:r>
        <w:t>PSYC 290 or MATH 215</w:t>
      </w:r>
      <w:r w:rsidRPr="00602873">
        <w:rPr>
          <w:i/>
        </w:rPr>
        <w:t xml:space="preserve"> Statistics</w:t>
      </w:r>
    </w:p>
    <w:p w14:paraId="475089EB" w14:textId="16C5FFD2" w:rsidR="002D5C13" w:rsidRDefault="002D5C13">
      <w:r>
        <w:t>1 Psychology course</w:t>
      </w:r>
    </w:p>
    <w:p w14:paraId="6928F5C6" w14:textId="77777777" w:rsidR="002D5C13" w:rsidRDefault="002D5C13"/>
    <w:p w14:paraId="671E2ECA" w14:textId="77777777" w:rsidR="002D5C13" w:rsidRDefault="002D5C13"/>
    <w:p w14:paraId="7565AACF" w14:textId="14186D00" w:rsidR="002D5C13" w:rsidRPr="0049437F" w:rsidRDefault="002D5C13">
      <w:pPr>
        <w:rPr>
          <w:b/>
        </w:rPr>
      </w:pPr>
      <w:r w:rsidRPr="0049437F">
        <w:rPr>
          <w:b/>
        </w:rPr>
        <w:t>Other frequently required/recommended courses:</w:t>
      </w:r>
    </w:p>
    <w:p w14:paraId="5856C6E0" w14:textId="77777777" w:rsidR="002D5C13" w:rsidRDefault="002D5C13"/>
    <w:p w14:paraId="72766731" w14:textId="3010CF4D" w:rsidR="002D5C13" w:rsidRDefault="00602873">
      <w:r>
        <w:t xml:space="preserve">BIOL 250 </w:t>
      </w:r>
      <w:r w:rsidR="002D5C13" w:rsidRPr="00602873">
        <w:rPr>
          <w:i/>
        </w:rPr>
        <w:t>Genetics</w:t>
      </w:r>
    </w:p>
    <w:p w14:paraId="14585F05" w14:textId="2666B644" w:rsidR="002D5C13" w:rsidRDefault="00602873">
      <w:r>
        <w:t xml:space="preserve">CHEM 240 </w:t>
      </w:r>
      <w:r w:rsidR="002D5C13" w:rsidRPr="00602873">
        <w:rPr>
          <w:i/>
        </w:rPr>
        <w:t>Organic Chemistry</w:t>
      </w:r>
      <w:r w:rsidRPr="00602873">
        <w:rPr>
          <w:i/>
        </w:rPr>
        <w:t xml:space="preserve"> I</w:t>
      </w:r>
    </w:p>
    <w:p w14:paraId="05A99766" w14:textId="4D6B130A" w:rsidR="002D5C13" w:rsidRDefault="00602873">
      <w:r>
        <w:t xml:space="preserve">CHEM 330 </w:t>
      </w:r>
      <w:r w:rsidR="002D5C13" w:rsidRPr="00602873">
        <w:rPr>
          <w:i/>
        </w:rPr>
        <w:t>Biochemistry</w:t>
      </w:r>
    </w:p>
    <w:p w14:paraId="698D42A4" w14:textId="66C73922" w:rsidR="002D5C13" w:rsidRDefault="002D5C13">
      <w:r>
        <w:t>Additional social/behavioral science courses</w:t>
      </w:r>
    </w:p>
    <w:p w14:paraId="6DEAE104" w14:textId="242E817E" w:rsidR="002D5C13" w:rsidRDefault="002D5C13">
      <w:r>
        <w:t>Medical Terminology</w:t>
      </w:r>
      <w:r w:rsidR="00602873">
        <w:t>*</w:t>
      </w:r>
    </w:p>
    <w:p w14:paraId="03E7AFBD" w14:textId="272A88E1" w:rsidR="002D5C13" w:rsidRDefault="002D5C13">
      <w:r>
        <w:t>Public Speaking</w:t>
      </w:r>
      <w:r w:rsidR="00602873">
        <w:t>*</w:t>
      </w:r>
    </w:p>
    <w:p w14:paraId="3B1026E2" w14:textId="11AA4A65" w:rsidR="002D5C13" w:rsidRDefault="002D5C13"/>
    <w:p w14:paraId="4CF4B41F" w14:textId="25D1EBDE" w:rsidR="00602873" w:rsidRDefault="00602873">
      <w:r>
        <w:t>*This course is not offered at Hendrix. You would be expected to complete it at another institution either online or in the classroom.</w:t>
      </w:r>
    </w:p>
    <w:p w14:paraId="62AEE246" w14:textId="77777777" w:rsidR="00602873" w:rsidRPr="008923FC" w:rsidRDefault="00602873" w:rsidP="008923FC">
      <w:pPr>
        <w:rPr>
          <w:rFonts w:ascii="Calibri" w:hAnsi="Calibri"/>
        </w:rPr>
      </w:pPr>
    </w:p>
    <w:p w14:paraId="371DDFDD" w14:textId="77777777" w:rsidR="008923FC" w:rsidRPr="008923FC" w:rsidRDefault="008923FC" w:rsidP="008923FC">
      <w:pPr>
        <w:pStyle w:val="ListParagraph"/>
        <w:widowControl w:val="0"/>
        <w:numPr>
          <w:ilvl w:val="0"/>
          <w:numId w:val="1"/>
        </w:numPr>
        <w:rPr>
          <w:rFonts w:cs="Arial"/>
          <w:b/>
          <w:color w:val="000000" w:themeColor="text1"/>
        </w:rPr>
      </w:pPr>
      <w:r w:rsidRPr="008923FC">
        <w:rPr>
          <w:rFonts w:cs="Arial"/>
          <w:b/>
          <w:color w:val="000000" w:themeColor="text1"/>
        </w:rPr>
        <w:t xml:space="preserve">Get involved!  </w:t>
      </w:r>
    </w:p>
    <w:p w14:paraId="13B437C8" w14:textId="1021FEB9" w:rsidR="008923FC" w:rsidRDefault="008923FC" w:rsidP="008923FC">
      <w:pPr>
        <w:pStyle w:val="ListParagraph"/>
        <w:widowControl w:val="0"/>
        <w:ind w:left="0"/>
        <w:rPr>
          <w:rFonts w:ascii="Calibri" w:hAnsi="Calibri" w:cs="Arial"/>
          <w:color w:val="000000" w:themeColor="text1"/>
        </w:rPr>
      </w:pPr>
      <w:r w:rsidRPr="008923FC">
        <w:rPr>
          <w:rFonts w:ascii="Calibri" w:hAnsi="Calibri" w:cs="Arial"/>
          <w:color w:val="000000" w:themeColor="text1"/>
        </w:rPr>
        <w:t xml:space="preserve">Community service, health care experiences, and leadership activities are essential. You need </w:t>
      </w:r>
      <w:r w:rsidRPr="008923FC">
        <w:rPr>
          <w:rFonts w:ascii="Calibri" w:hAnsi="Calibri" w:cs="Arial"/>
          <w:color w:val="000000" w:themeColor="text1"/>
        </w:rPr>
        <w:lastRenderedPageBreak/>
        <w:t>lots of experience working with people for people.</w:t>
      </w:r>
    </w:p>
    <w:p w14:paraId="0335C618" w14:textId="77777777" w:rsidR="008923FC" w:rsidRPr="008923FC" w:rsidRDefault="008923FC" w:rsidP="008923FC">
      <w:pPr>
        <w:pStyle w:val="ListParagraph"/>
        <w:widowControl w:val="0"/>
        <w:ind w:left="0"/>
        <w:rPr>
          <w:rFonts w:ascii="Calibri" w:hAnsi="Calibri" w:cs="Arial"/>
          <w:color w:val="000000" w:themeColor="text1"/>
        </w:rPr>
      </w:pPr>
    </w:p>
    <w:p w14:paraId="60E563E6" w14:textId="0A098667" w:rsidR="008923FC" w:rsidRDefault="009B2523" w:rsidP="008923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Obtain paid patient contact experience and observe physician assistants.</w:t>
      </w:r>
    </w:p>
    <w:p w14:paraId="71BA1020" w14:textId="6F4B1B0E" w:rsidR="009B2523" w:rsidRDefault="009B2523" w:rsidP="009B2523">
      <w:pPr>
        <w:pStyle w:val="ListParagraph"/>
        <w:ind w:left="0"/>
      </w:pPr>
      <w:r>
        <w:t>Many schools require several hundred hours of paid patient contact.</w:t>
      </w:r>
      <w:r w:rsidR="008053EE">
        <w:t xml:space="preserve"> </w:t>
      </w:r>
      <w:r w:rsidR="00610AA1">
        <w:t xml:space="preserve">Having this experience is just as critical as your GPA. Programs want to know that you have a sense of what it will mean to be a Physician Assistant, and that you are committed. </w:t>
      </w:r>
      <w:r w:rsidR="008053EE">
        <w:t>Some examples of how you can gain t</w:t>
      </w:r>
      <w:r w:rsidR="00F84F71">
        <w:t xml:space="preserve">his type of experience </w:t>
      </w:r>
      <w:r w:rsidR="008053EE">
        <w:t xml:space="preserve">include </w:t>
      </w:r>
      <w:r w:rsidR="00F84F71">
        <w:t>w</w:t>
      </w:r>
      <w:r w:rsidR="005F75C7">
        <w:t xml:space="preserve">orking as a phlebotomist, EMT, a patient transporter or </w:t>
      </w:r>
      <w:r w:rsidR="008053EE">
        <w:t xml:space="preserve">hospital </w:t>
      </w:r>
      <w:r w:rsidR="005F75C7">
        <w:t xml:space="preserve">registration technician. </w:t>
      </w:r>
    </w:p>
    <w:p w14:paraId="2A75CAC0" w14:textId="77777777" w:rsidR="009B2523" w:rsidRDefault="009B2523" w:rsidP="009B2523">
      <w:pPr>
        <w:pStyle w:val="ListParagraph"/>
        <w:ind w:left="0"/>
      </w:pPr>
    </w:p>
    <w:p w14:paraId="28DBB6A4" w14:textId="2161F1F2" w:rsidR="009B2523" w:rsidRDefault="009B2523" w:rsidP="009B25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your academic record strong.</w:t>
      </w:r>
    </w:p>
    <w:p w14:paraId="21BB16AF" w14:textId="6B25F41F" w:rsidR="009B2523" w:rsidRDefault="009B2523" w:rsidP="009B2523">
      <w:pPr>
        <w:pStyle w:val="ListParagraph"/>
        <w:ind w:left="0"/>
      </w:pPr>
      <w:r>
        <w:t>Few individuals get admitted with the minimal requirements,</w:t>
      </w:r>
      <w:r w:rsidR="000A470C">
        <w:t xml:space="preserve"> which usually includes a minimum GPA of 3.0. More often programs </w:t>
      </w:r>
      <w:r>
        <w:t>are looking for the most highly qualified students and will therefore have hi</w:t>
      </w:r>
      <w:r w:rsidR="000A470C">
        <w:t>gher expectations and standards, admitting students with qualifications and GPAs higher than the minimum requirements.</w:t>
      </w:r>
      <w:r>
        <w:t xml:space="preserve"> When choosing your schools to apply to, check to make sure you will meet or exceed the requirements.</w:t>
      </w:r>
    </w:p>
    <w:p w14:paraId="458B977F" w14:textId="77777777" w:rsidR="009B2523" w:rsidRDefault="009B2523" w:rsidP="009B2523">
      <w:pPr>
        <w:pStyle w:val="ListParagraph"/>
        <w:ind w:left="0"/>
      </w:pPr>
    </w:p>
    <w:p w14:paraId="03DCCD83" w14:textId="3A35616A" w:rsidR="009B2523" w:rsidRDefault="009B2523" w:rsidP="009B25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relationships.</w:t>
      </w:r>
    </w:p>
    <w:p w14:paraId="48B3F11B" w14:textId="3EFC42BD" w:rsidR="009B2523" w:rsidRDefault="009B2523" w:rsidP="009B2523">
      <w:pPr>
        <w:pStyle w:val="ListParagraph"/>
        <w:ind w:left="0"/>
      </w:pPr>
      <w:r>
        <w:t xml:space="preserve">Get to know health care providers, faculty and work/volunteer supervisors. All of these individuals can be a resource for you to obtain new and valuable opportunities. Always maintain a good rapport with these contacts as well. You never know when you will need a letter of recommendation, and you want to make sure they can provide you with a great letter, not </w:t>
      </w:r>
      <w:r w:rsidR="000A470C">
        <w:t xml:space="preserve">a </w:t>
      </w:r>
      <w:r>
        <w:t>mediocre</w:t>
      </w:r>
      <w:r w:rsidR="000A470C">
        <w:t xml:space="preserve"> one</w:t>
      </w:r>
      <w:r>
        <w:t xml:space="preserve">. </w:t>
      </w:r>
    </w:p>
    <w:p w14:paraId="7E722A62" w14:textId="77777777" w:rsidR="009B2523" w:rsidRDefault="009B2523" w:rsidP="009B2523">
      <w:pPr>
        <w:pStyle w:val="ListParagraph"/>
        <w:ind w:left="0"/>
      </w:pPr>
    </w:p>
    <w:p w14:paraId="75E7C871" w14:textId="4DC288D8" w:rsidR="009B2523" w:rsidRDefault="009B2523" w:rsidP="009B25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Stay up on current healthcare issues.</w:t>
      </w:r>
    </w:p>
    <w:p w14:paraId="6E89A97F" w14:textId="33D814CD" w:rsidR="00026174" w:rsidRDefault="00610AA1" w:rsidP="00026174">
      <w:r>
        <w:t xml:space="preserve">Read </w:t>
      </w:r>
      <w:r w:rsidR="00A02905">
        <w:t xml:space="preserve">newspapers and reliable sources such as The </w:t>
      </w:r>
      <w:r>
        <w:t xml:space="preserve">New York Times, </w:t>
      </w:r>
      <w:r w:rsidR="00A02905">
        <w:t>T</w:t>
      </w:r>
      <w:r w:rsidR="00BD35A7">
        <w:t>he Economist, USA Today, T</w:t>
      </w:r>
      <w:bookmarkStart w:id="0" w:name="_GoBack"/>
      <w:bookmarkEnd w:id="0"/>
      <w:r w:rsidR="00A02905">
        <w:t>he Commonwealth Fund Website (</w:t>
      </w:r>
      <w:hyperlink r:id="rId5" w:history="1">
        <w:r w:rsidR="00A02905" w:rsidRPr="006D0021">
          <w:rPr>
            <w:rStyle w:val="Hyperlink"/>
          </w:rPr>
          <w:t>http://www.commonwealthfund.org)</w:t>
        </w:r>
      </w:hyperlink>
      <w:r w:rsidR="00A02905">
        <w:t xml:space="preserve"> or The Kaiser Family Foundation (</w:t>
      </w:r>
      <w:hyperlink r:id="rId6" w:history="1">
        <w:r w:rsidR="00A02905" w:rsidRPr="006D0021">
          <w:rPr>
            <w:rStyle w:val="Hyperlink"/>
          </w:rPr>
          <w:t>http://www.kff.org)</w:t>
        </w:r>
      </w:hyperlink>
      <w:r w:rsidR="00A02905">
        <w:t xml:space="preserve">. </w:t>
      </w:r>
    </w:p>
    <w:p w14:paraId="775E8BD5" w14:textId="77777777" w:rsidR="00597323" w:rsidRPr="00610AA1" w:rsidRDefault="00597323" w:rsidP="00026174"/>
    <w:p w14:paraId="5111A230" w14:textId="44EBD091" w:rsidR="00026174" w:rsidRDefault="00026174" w:rsidP="000261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an appointment with advisors.</w:t>
      </w:r>
    </w:p>
    <w:p w14:paraId="5ABAA228" w14:textId="206557CD" w:rsidR="00026174" w:rsidRPr="00026174" w:rsidRDefault="00026174" w:rsidP="00026174">
      <w:r>
        <w:t>To discuss preparing for a PA program, you should discuss this with your advisor and also contact Dr. Brenda Houck via email (</w:t>
      </w:r>
      <w:hyperlink r:id="rId7" w:history="1">
        <w:r w:rsidRPr="006B45CB">
          <w:rPr>
            <w:rStyle w:val="Hyperlink"/>
          </w:rPr>
          <w:t>houck@hendrix.edu)</w:t>
        </w:r>
      </w:hyperlink>
      <w:r>
        <w:t xml:space="preserve"> or phone (450-3861). Or make an appointment at </w:t>
      </w:r>
      <w:hyperlink r:id="rId8" w:history="1">
        <w:r w:rsidRPr="00026174">
          <w:rPr>
            <w:rStyle w:val="Hyperlink"/>
          </w:rPr>
          <w:t>https://houck.youcanbook.me</w:t>
        </w:r>
      </w:hyperlink>
      <w:r>
        <w:rPr>
          <w:rStyle w:val="Hyperlink"/>
          <w:sz w:val="28"/>
          <w:szCs w:val="28"/>
        </w:rPr>
        <w:t xml:space="preserve"> </w:t>
      </w:r>
    </w:p>
    <w:sectPr w:rsidR="00026174" w:rsidRPr="00026174" w:rsidSect="00D5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543"/>
    <w:multiLevelType w:val="hybridMultilevel"/>
    <w:tmpl w:val="29C61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D0301"/>
    <w:multiLevelType w:val="hybridMultilevel"/>
    <w:tmpl w:val="96441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0"/>
    <w:rsid w:val="00026174"/>
    <w:rsid w:val="000A470C"/>
    <w:rsid w:val="000C4674"/>
    <w:rsid w:val="000D46DC"/>
    <w:rsid w:val="00103013"/>
    <w:rsid w:val="0013097B"/>
    <w:rsid w:val="001421BA"/>
    <w:rsid w:val="0018499C"/>
    <w:rsid w:val="00243C0F"/>
    <w:rsid w:val="002D5C13"/>
    <w:rsid w:val="0047761A"/>
    <w:rsid w:val="0049437F"/>
    <w:rsid w:val="00597323"/>
    <w:rsid w:val="005F75C7"/>
    <w:rsid w:val="00602873"/>
    <w:rsid w:val="00610AA1"/>
    <w:rsid w:val="006E7A5F"/>
    <w:rsid w:val="00782790"/>
    <w:rsid w:val="007B39F0"/>
    <w:rsid w:val="007B725D"/>
    <w:rsid w:val="008053EE"/>
    <w:rsid w:val="008923FC"/>
    <w:rsid w:val="00945BC0"/>
    <w:rsid w:val="009B2523"/>
    <w:rsid w:val="00A02905"/>
    <w:rsid w:val="00A26904"/>
    <w:rsid w:val="00A34C96"/>
    <w:rsid w:val="00A94C25"/>
    <w:rsid w:val="00AD4CAD"/>
    <w:rsid w:val="00AF48C4"/>
    <w:rsid w:val="00BD35A7"/>
    <w:rsid w:val="00CF224F"/>
    <w:rsid w:val="00D514A6"/>
    <w:rsid w:val="00DD0F2D"/>
    <w:rsid w:val="00E773DB"/>
    <w:rsid w:val="00F716E0"/>
    <w:rsid w:val="00F84F71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B0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1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1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A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monwealthfund.org)" TargetMode="External"/><Relationship Id="rId6" Type="http://schemas.openxmlformats.org/officeDocument/2006/relationships/hyperlink" Target="http://www.kff.org)" TargetMode="External"/><Relationship Id="rId7" Type="http://schemas.openxmlformats.org/officeDocument/2006/relationships/hyperlink" Target="mailto:houck@hendrix.edu)" TargetMode="External"/><Relationship Id="rId8" Type="http://schemas.openxmlformats.org/officeDocument/2006/relationships/hyperlink" Target="https://houck.youcanbook.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Houck, Brenda</dc:creator>
  <cp:keywords/>
  <dc:description/>
  <cp:lastModifiedBy>Houck, Brenda</cp:lastModifiedBy>
  <cp:revision>2</cp:revision>
  <dcterms:created xsi:type="dcterms:W3CDTF">2017-08-17T20:00:00Z</dcterms:created>
  <dcterms:modified xsi:type="dcterms:W3CDTF">2017-08-17T20:00:00Z</dcterms:modified>
</cp:coreProperties>
</file>